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D0327" w14:textId="77777777" w:rsidR="00B85872" w:rsidRDefault="00B85872" w:rsidP="0088752A">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391DA826">
                <wp:simplePos x="0" y="0"/>
                <wp:positionH relativeFrom="column">
                  <wp:posOffset>1177290</wp:posOffset>
                </wp:positionH>
                <wp:positionV relativeFrom="paragraph">
                  <wp:posOffset>-171450</wp:posOffset>
                </wp:positionV>
                <wp:extent cx="1828800" cy="510540"/>
                <wp:effectExtent l="38100" t="57150" r="41275" b="41910"/>
                <wp:wrapNone/>
                <wp:docPr id="1" name="Text Box 1"/>
                <wp:cNvGraphicFramePr/>
                <a:graphic xmlns:a="http://schemas.openxmlformats.org/drawingml/2006/main">
                  <a:graphicData uri="http://schemas.microsoft.com/office/word/2010/wordprocessingShape">
                    <wps:wsp>
                      <wps:cNvSpPr txBox="1"/>
                      <wps:spPr>
                        <a:xfrm>
                          <a:off x="0" y="0"/>
                          <a:ext cx="1828800" cy="510540"/>
                        </a:xfrm>
                        <a:prstGeom prst="rect">
                          <a:avLst/>
                        </a:prstGeom>
                        <a:solidFill>
                          <a:srgbClr val="FFFFFF"/>
                        </a:solidFill>
                        <a:ln>
                          <a:noFill/>
                        </a:ln>
                        <a:scene3d>
                          <a:camera prst="orthographicFront"/>
                          <a:lightRig rig="threePt" dir="t"/>
                        </a:scene3d>
                      </wps:spPr>
                      <wps:txb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D84D4" id="_x0000_t202" coordsize="21600,21600" o:spt="202" path="m,l,21600r21600,l21600,xe">
                <v:stroke joinstyle="miter"/>
                <v:path gradientshapeok="t" o:connecttype="rect"/>
              </v:shapetype>
              <v:shape id="Text Box 1" o:spid="_x0000_s1026" type="#_x0000_t202" style="position:absolute;left:0;text-align:left;margin-left:92.7pt;margin-top:-13.5pt;width:2in;height:40.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" stroked="f">
                <v:textbo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Pr="00DB27DF" w:rsidRDefault="00B85872" w:rsidP="00DB27DF">
      <w:pPr>
        <w:spacing w:after="0" w:line="276" w:lineRule="auto"/>
        <w:jc w:val="center"/>
        <w:rPr>
          <w:rFonts w:ascii="Times New Roman" w:hAnsi="Times New Roman" w:cs="Times New Roman"/>
          <w:sz w:val="26"/>
          <w:szCs w:val="26"/>
        </w:rPr>
      </w:pPr>
    </w:p>
    <w:p w14:paraId="27A44694" w14:textId="725CA5C3" w:rsidR="00B85872" w:rsidRPr="00DB27DF" w:rsidRDefault="00FC16C8" w:rsidP="00DB27DF">
      <w:pPr>
        <w:spacing w:after="0" w:line="276" w:lineRule="auto"/>
        <w:jc w:val="center"/>
        <w:rPr>
          <w:rFonts w:ascii="Monotype Corsiva" w:hAnsi="Monotype Corsiva" w:cs="Times New Roman"/>
          <w:sz w:val="26"/>
          <w:szCs w:val="26"/>
        </w:rPr>
      </w:pPr>
      <w:r>
        <w:rPr>
          <w:rFonts w:ascii="Monotype Corsiva" w:hAnsi="Monotype Corsiva" w:cs="Times New Roman"/>
          <w:sz w:val="26"/>
          <w:szCs w:val="26"/>
        </w:rPr>
        <w:t>(</w:t>
      </w:r>
      <w:r w:rsidR="00CA4771">
        <w:rPr>
          <w:rFonts w:ascii="Monotype Corsiva" w:hAnsi="Monotype Corsiva" w:cs="Times New Roman"/>
          <w:sz w:val="26"/>
          <w:szCs w:val="26"/>
        </w:rPr>
        <w:t>06/04/2023 – 06/18/2023</w:t>
      </w:r>
      <w:r w:rsidR="00B85872" w:rsidRPr="00DB27DF">
        <w:rPr>
          <w:rFonts w:ascii="Monotype Corsiva" w:hAnsi="Monotype Corsiva" w:cs="Times New Roman"/>
          <w:sz w:val="26"/>
          <w:szCs w:val="26"/>
        </w:rPr>
        <w:t>)</w:t>
      </w:r>
    </w:p>
    <w:p w14:paraId="6434572F"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Watchman Catholic Charismatic Renewal Movement</w:t>
      </w:r>
    </w:p>
    <w:p w14:paraId="4701817D"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(Voice of the Last Day Ministries Inc.), Toronto, Canada</w:t>
      </w:r>
    </w:p>
    <w:p w14:paraId="1FD162F7" w14:textId="77777777" w:rsidR="0088752A" w:rsidRPr="00DB27DF" w:rsidRDefault="0088752A" w:rsidP="00DB27DF">
      <w:pPr>
        <w:spacing w:after="0" w:line="276" w:lineRule="auto"/>
        <w:rPr>
          <w:rFonts w:ascii="Harlow Solid Italic" w:hAnsi="Harlow Solid Italic" w:cs="Times New Roman"/>
          <w:b/>
          <w:sz w:val="26"/>
          <w:szCs w:val="26"/>
        </w:rPr>
      </w:pPr>
    </w:p>
    <w:p w14:paraId="4E167687" w14:textId="7A92A5A7" w:rsidR="00CA4771" w:rsidRPr="00D432F6" w:rsidRDefault="007A08BE" w:rsidP="00CA4771">
      <w:pPr>
        <w:pStyle w:val="Heading2"/>
        <w:spacing w:line="276" w:lineRule="auto"/>
        <w:rPr>
          <w:sz w:val="26"/>
        </w:rPr>
      </w:pPr>
      <w:r w:rsidRPr="007A08BE">
        <w:rPr>
          <w:rFonts w:eastAsia="Times New Roman" w:cs="Times New Roman"/>
          <w:sz w:val="26"/>
        </w:rPr>
        <w:t>Topic:</w:t>
      </w:r>
      <w:r w:rsidR="00BF771B">
        <w:rPr>
          <w:rFonts w:eastAsia="Times New Roman" w:cs="Times New Roman"/>
          <w:sz w:val="26"/>
        </w:rPr>
        <w:tab/>
      </w:r>
      <w:r w:rsidR="00CA4771" w:rsidRPr="00D432F6">
        <w:rPr>
          <w:sz w:val="26"/>
        </w:rPr>
        <w:t>THE CHILDREN OF THE KINGDOM AND THE CHILDREN OF THIS WORLD (PART 5)</w:t>
      </w:r>
    </w:p>
    <w:p w14:paraId="4ECDF31B" w14:textId="298AD8A7" w:rsidR="00CA4771" w:rsidRPr="00D432F6" w:rsidRDefault="00CA4771" w:rsidP="00CA4771">
      <w:pPr>
        <w:pStyle w:val="Heading2"/>
        <w:spacing w:line="276" w:lineRule="auto"/>
        <w:rPr>
          <w:sz w:val="26"/>
        </w:rPr>
      </w:pPr>
      <w:r w:rsidRPr="00D432F6">
        <w:rPr>
          <w:sz w:val="26"/>
        </w:rPr>
        <w:t>Texts:</w:t>
      </w:r>
      <w:r w:rsidR="00BF771B">
        <w:rPr>
          <w:sz w:val="26"/>
        </w:rPr>
        <w:tab/>
      </w:r>
      <w:r w:rsidRPr="00D432F6">
        <w:rPr>
          <w:sz w:val="26"/>
        </w:rPr>
        <w:t>Matt.8:12; 13:38; Lk.16:8; 20:34</w:t>
      </w:r>
    </w:p>
    <w:p w14:paraId="4DF43963" w14:textId="77777777" w:rsidR="00CA4771" w:rsidRPr="00D432F6" w:rsidRDefault="00CA4771" w:rsidP="00CA4771">
      <w:pPr>
        <w:pStyle w:val="NoSpacing"/>
        <w:spacing w:line="276" w:lineRule="auto"/>
        <w:rPr>
          <w:sz w:val="26"/>
          <w:szCs w:val="26"/>
        </w:rPr>
      </w:pPr>
      <w:r w:rsidRPr="00D432F6">
        <w:rPr>
          <w:sz w:val="26"/>
          <w:szCs w:val="26"/>
        </w:rPr>
        <w:t xml:space="preserve">As an introduction to this final part of our current discourse on the subject, </w:t>
      </w:r>
      <w:r w:rsidRPr="00D432F6">
        <w:rPr>
          <w:b/>
          <w:bCs/>
          <w:i/>
          <w:iCs/>
          <w:sz w:val="26"/>
          <w:szCs w:val="26"/>
        </w:rPr>
        <w:t>the children of the kingdom and the children of this world</w:t>
      </w:r>
      <w:r w:rsidRPr="00D432F6">
        <w:rPr>
          <w:sz w:val="26"/>
          <w:szCs w:val="26"/>
        </w:rPr>
        <w:t>, let us be reminded that the knowledge of truth brings freedom from ignorance and all that is associated with it (cons. Jn.8:31-32).</w:t>
      </w:r>
    </w:p>
    <w:p w14:paraId="2D4A57FE" w14:textId="77777777" w:rsidR="00CA4771" w:rsidRPr="00D432F6" w:rsidRDefault="00CA4771" w:rsidP="00CA4771">
      <w:pPr>
        <w:pStyle w:val="NoSpacing"/>
        <w:spacing w:line="276" w:lineRule="auto"/>
        <w:rPr>
          <w:sz w:val="26"/>
          <w:szCs w:val="26"/>
        </w:rPr>
      </w:pPr>
      <w:r w:rsidRPr="00D432F6">
        <w:rPr>
          <w:sz w:val="26"/>
          <w:szCs w:val="26"/>
        </w:rPr>
        <w:t xml:space="preserve">This implies that the truths that have so far been divulged on this subject must have been used to drive away ignorance, error, and sin from our lives, thereby translating the children of this world into the children of the </w:t>
      </w:r>
      <w:proofErr w:type="gramStart"/>
      <w:r w:rsidRPr="00D432F6">
        <w:rPr>
          <w:sz w:val="26"/>
          <w:szCs w:val="26"/>
        </w:rPr>
        <w:t>kingdom;</w:t>
      </w:r>
      <w:proofErr w:type="gramEnd"/>
      <w:r w:rsidRPr="00D432F6">
        <w:rPr>
          <w:sz w:val="26"/>
          <w:szCs w:val="26"/>
        </w:rPr>
        <w:t xml:space="preserve"> reinstating the backslidden into being children of the kingdom and establishing or confirming the children of the kingdom. As before stated, this last part of the teaching/discourse will address the following: - </w:t>
      </w:r>
      <w:r w:rsidRPr="00D432F6">
        <w:rPr>
          <w:b/>
          <w:bCs/>
          <w:i/>
          <w:iCs/>
          <w:sz w:val="26"/>
          <w:szCs w:val="26"/>
        </w:rPr>
        <w:t>(</w:t>
      </w:r>
      <w:proofErr w:type="spellStart"/>
      <w:r w:rsidRPr="00D432F6">
        <w:rPr>
          <w:b/>
          <w:bCs/>
          <w:i/>
          <w:iCs/>
          <w:sz w:val="26"/>
          <w:szCs w:val="26"/>
        </w:rPr>
        <w:t>i</w:t>
      </w:r>
      <w:proofErr w:type="spellEnd"/>
      <w:r w:rsidRPr="00D432F6">
        <w:rPr>
          <w:b/>
          <w:bCs/>
          <w:i/>
          <w:iCs/>
          <w:sz w:val="26"/>
          <w:szCs w:val="26"/>
        </w:rPr>
        <w:t>) the great privileges of the children of the kingdom; (ii) the eternal reward or state of the children of this world</w:t>
      </w:r>
      <w:r w:rsidRPr="00D432F6">
        <w:rPr>
          <w:sz w:val="26"/>
          <w:szCs w:val="26"/>
        </w:rPr>
        <w:t>.</w:t>
      </w:r>
    </w:p>
    <w:p w14:paraId="181E7AA0" w14:textId="38AE0608" w:rsidR="00CA4771" w:rsidRPr="00CA4771" w:rsidRDefault="00CA4771" w:rsidP="00CA4771">
      <w:pPr>
        <w:pStyle w:val="Heading5"/>
        <w:numPr>
          <w:ilvl w:val="0"/>
          <w:numId w:val="20"/>
        </w:numPr>
        <w:rPr>
          <w:b/>
          <w:bCs/>
          <w:sz w:val="26"/>
          <w:szCs w:val="26"/>
        </w:rPr>
      </w:pPr>
      <w:r w:rsidRPr="00CA4771">
        <w:rPr>
          <w:b/>
          <w:bCs/>
          <w:sz w:val="26"/>
          <w:szCs w:val="26"/>
        </w:rPr>
        <w:t>THE GREAT PRIVILEGES OF THE CHILDREN OF THE KINGDOM</w:t>
      </w:r>
    </w:p>
    <w:p w14:paraId="64530D50" w14:textId="77777777" w:rsidR="00CA4771" w:rsidRPr="00D432F6" w:rsidRDefault="00CA4771" w:rsidP="00CA4771">
      <w:pPr>
        <w:pStyle w:val="NoSpacing"/>
        <w:spacing w:line="276" w:lineRule="auto"/>
        <w:rPr>
          <w:sz w:val="26"/>
          <w:szCs w:val="26"/>
        </w:rPr>
      </w:pPr>
      <w:r w:rsidRPr="00D432F6">
        <w:rPr>
          <w:sz w:val="26"/>
          <w:szCs w:val="26"/>
        </w:rPr>
        <w:t xml:space="preserve">By privilege it is meant, </w:t>
      </w:r>
      <w:r w:rsidRPr="00D432F6">
        <w:rPr>
          <w:b/>
          <w:bCs/>
          <w:i/>
          <w:iCs/>
          <w:sz w:val="26"/>
          <w:szCs w:val="26"/>
        </w:rPr>
        <w:t>special advantage, immunity, permission, right, or benefit granted to or enjoyed by an individual</w:t>
      </w:r>
      <w:r w:rsidRPr="00D432F6">
        <w:rPr>
          <w:sz w:val="26"/>
          <w:szCs w:val="26"/>
        </w:rPr>
        <w:t xml:space="preserve">. So, the great privileges of the children of the kingdom of God imply the </w:t>
      </w:r>
      <w:r w:rsidRPr="00D432F6">
        <w:rPr>
          <w:b/>
          <w:bCs/>
          <w:i/>
          <w:iCs/>
          <w:sz w:val="26"/>
          <w:szCs w:val="26"/>
        </w:rPr>
        <w:t>special advantages, rights, or benefits granted to and could be enjoyed by the children of the kingdom</w:t>
      </w:r>
      <w:r w:rsidRPr="00D432F6">
        <w:rPr>
          <w:sz w:val="26"/>
          <w:szCs w:val="26"/>
        </w:rPr>
        <w:t>.</w:t>
      </w:r>
    </w:p>
    <w:p w14:paraId="613290F3" w14:textId="77777777" w:rsidR="00CA4771" w:rsidRPr="00D432F6" w:rsidRDefault="00CA4771" w:rsidP="00CA4771">
      <w:pPr>
        <w:pStyle w:val="NoSpacing"/>
        <w:spacing w:line="276" w:lineRule="auto"/>
        <w:rPr>
          <w:sz w:val="26"/>
          <w:szCs w:val="26"/>
        </w:rPr>
      </w:pPr>
      <w:proofErr w:type="gramStart"/>
      <w:r w:rsidRPr="00D432F6">
        <w:rPr>
          <w:sz w:val="26"/>
          <w:szCs w:val="26"/>
        </w:rPr>
        <w:t>In order to</w:t>
      </w:r>
      <w:proofErr w:type="gramEnd"/>
      <w:r w:rsidRPr="00D432F6">
        <w:rPr>
          <w:sz w:val="26"/>
          <w:szCs w:val="26"/>
        </w:rPr>
        <w:t xml:space="preserve"> avoid some mix-up, these privileges will be grouped and discussed under the various titles by which the children of the kingdom are known (as we have already seen).</w:t>
      </w:r>
    </w:p>
    <w:p w14:paraId="6BEFA0C7" w14:textId="77777777" w:rsidR="00CA4771" w:rsidRPr="00CA4771" w:rsidRDefault="00CA4771" w:rsidP="00CA4771">
      <w:pPr>
        <w:pStyle w:val="Heading5"/>
        <w:numPr>
          <w:ilvl w:val="0"/>
          <w:numId w:val="16"/>
        </w:numPr>
        <w:rPr>
          <w:b/>
          <w:bCs/>
          <w:sz w:val="26"/>
          <w:szCs w:val="26"/>
        </w:rPr>
      </w:pPr>
      <w:r w:rsidRPr="00CA4771">
        <w:rPr>
          <w:b/>
          <w:bCs/>
          <w:sz w:val="26"/>
          <w:szCs w:val="26"/>
        </w:rPr>
        <w:t>PRIVILEGES AS CHILDREN OF LIGHT (Lk.16:8; Jn. 12:36: Eph.5:8; 1Thess.5:5).</w:t>
      </w:r>
    </w:p>
    <w:p w14:paraId="62F7DEB6" w14:textId="77777777" w:rsidR="00CA4771" w:rsidRPr="00D432F6" w:rsidRDefault="00CA4771" w:rsidP="00CA4771">
      <w:pPr>
        <w:pStyle w:val="NoSpacing"/>
        <w:spacing w:line="276" w:lineRule="auto"/>
        <w:rPr>
          <w:sz w:val="26"/>
          <w:szCs w:val="26"/>
        </w:rPr>
      </w:pPr>
      <w:r w:rsidRPr="00D432F6">
        <w:rPr>
          <w:sz w:val="26"/>
          <w:szCs w:val="26"/>
        </w:rPr>
        <w:t>In Lk. 16:8-9, even though the Lord Jesus lamented the obvious lack of sufficient wisdom usually manifested by the children of light, nonetheless, they always enjoy the privilege of the Lord's invaluable counsel through His written word or His Holy Spirit (</w:t>
      </w:r>
      <w:proofErr w:type="gramStart"/>
      <w:r w:rsidRPr="00D432F6">
        <w:rPr>
          <w:sz w:val="26"/>
          <w:szCs w:val="26"/>
        </w:rPr>
        <w:t>e.g.</w:t>
      </w:r>
      <w:proofErr w:type="gramEnd"/>
      <w:r w:rsidRPr="00D432F6">
        <w:rPr>
          <w:sz w:val="26"/>
          <w:szCs w:val="26"/>
        </w:rPr>
        <w:t xml:space="preserve"> Lk.16:9; Jn 12:36; Eph.5:8; Thess.5:5; Jn.14:26; 16:12-13). Not only do the children of light </w:t>
      </w:r>
      <w:proofErr w:type="gramStart"/>
      <w:r w:rsidRPr="00D432F6">
        <w:rPr>
          <w:sz w:val="26"/>
          <w:szCs w:val="26"/>
        </w:rPr>
        <w:t>have the privilege of the Lord's counsel at all times</w:t>
      </w:r>
      <w:proofErr w:type="gramEnd"/>
      <w:r w:rsidRPr="00D432F6">
        <w:rPr>
          <w:sz w:val="26"/>
          <w:szCs w:val="26"/>
        </w:rPr>
        <w:t>, but they also have the enablement of heeding such counsel, which thing is lacking in the children of this world, who are rather stubborn and full of arguments (see Jn. 1:12 contrast with Rom.8:7,8).</w:t>
      </w:r>
    </w:p>
    <w:p w14:paraId="5A27E606" w14:textId="77777777" w:rsidR="00CA4771" w:rsidRPr="00D53DF6" w:rsidRDefault="00CA4771" w:rsidP="00CA4771">
      <w:pPr>
        <w:pStyle w:val="Heading5"/>
        <w:numPr>
          <w:ilvl w:val="0"/>
          <w:numId w:val="15"/>
        </w:numPr>
        <w:rPr>
          <w:b/>
          <w:bCs/>
          <w:sz w:val="26"/>
          <w:szCs w:val="26"/>
        </w:rPr>
      </w:pPr>
      <w:r w:rsidRPr="00D53DF6">
        <w:rPr>
          <w:b/>
          <w:bCs/>
          <w:sz w:val="26"/>
          <w:szCs w:val="26"/>
        </w:rPr>
        <w:t>PRIVILEGES AS CHILDREN OF GOD (Rom.8:11, 14-17).</w:t>
      </w:r>
    </w:p>
    <w:p w14:paraId="47B06253" w14:textId="77777777" w:rsidR="00CA4771" w:rsidRPr="00D432F6" w:rsidRDefault="00CA4771" w:rsidP="00CA4771">
      <w:pPr>
        <w:pStyle w:val="NoSpacing"/>
        <w:spacing w:line="276" w:lineRule="auto"/>
        <w:rPr>
          <w:sz w:val="26"/>
          <w:szCs w:val="26"/>
        </w:rPr>
      </w:pPr>
      <w:r w:rsidRPr="00D432F6">
        <w:rPr>
          <w:sz w:val="26"/>
          <w:szCs w:val="26"/>
        </w:rPr>
        <w:t xml:space="preserve">In the above Scripture verses, we have two major privileges (among others) of being children of God, namely: </w:t>
      </w:r>
      <w:r w:rsidRPr="00D432F6">
        <w:rPr>
          <w:b/>
          <w:bCs/>
          <w:i/>
          <w:iCs/>
          <w:sz w:val="26"/>
          <w:szCs w:val="26"/>
        </w:rPr>
        <w:t>(</w:t>
      </w:r>
      <w:proofErr w:type="spellStart"/>
      <w:r w:rsidRPr="00D432F6">
        <w:rPr>
          <w:b/>
          <w:bCs/>
          <w:i/>
          <w:iCs/>
          <w:sz w:val="26"/>
          <w:szCs w:val="26"/>
        </w:rPr>
        <w:t>i</w:t>
      </w:r>
      <w:proofErr w:type="spellEnd"/>
      <w:r w:rsidRPr="00D432F6">
        <w:rPr>
          <w:b/>
          <w:bCs/>
          <w:i/>
          <w:iCs/>
          <w:sz w:val="26"/>
          <w:szCs w:val="26"/>
        </w:rPr>
        <w:t>) having God's Holy Spirit indwelling us and enjoying His witness, comfort, the quickening of our mortal bodies</w:t>
      </w:r>
      <w:r w:rsidRPr="00D432F6">
        <w:rPr>
          <w:sz w:val="26"/>
          <w:szCs w:val="26"/>
        </w:rPr>
        <w:t xml:space="preserve">, etc. (Rom.8:11,15.12.16; Jn14:16,26); </w:t>
      </w:r>
      <w:r w:rsidRPr="00D432F6">
        <w:rPr>
          <w:b/>
          <w:bCs/>
          <w:i/>
          <w:iCs/>
          <w:sz w:val="26"/>
          <w:szCs w:val="26"/>
        </w:rPr>
        <w:t xml:space="preserve">(ii) being heirs of God and </w:t>
      </w:r>
      <w:proofErr w:type="gramStart"/>
      <w:r w:rsidRPr="00D432F6">
        <w:rPr>
          <w:b/>
          <w:bCs/>
          <w:i/>
          <w:iCs/>
          <w:sz w:val="26"/>
          <w:szCs w:val="26"/>
        </w:rPr>
        <w:t>joint-heirs</w:t>
      </w:r>
      <w:proofErr w:type="gramEnd"/>
      <w:r w:rsidRPr="00D432F6">
        <w:rPr>
          <w:b/>
          <w:bCs/>
          <w:i/>
          <w:iCs/>
          <w:sz w:val="26"/>
          <w:szCs w:val="26"/>
        </w:rPr>
        <w:t xml:space="preserve"> with Jesus Christ our Lord</w:t>
      </w:r>
      <w:r w:rsidRPr="00D432F6">
        <w:rPr>
          <w:sz w:val="26"/>
          <w:szCs w:val="26"/>
        </w:rPr>
        <w:t xml:space="preserve"> (Rom.8:17: Gal.3:29; 4:7: Tit.3:7, Heb.1:14: 6:17).</w:t>
      </w:r>
    </w:p>
    <w:p w14:paraId="54B8E471" w14:textId="77777777" w:rsidR="00CA4771" w:rsidRPr="00D432F6" w:rsidRDefault="00CA4771" w:rsidP="00CA4771">
      <w:pPr>
        <w:pStyle w:val="NoSpacing"/>
        <w:spacing w:line="276" w:lineRule="auto"/>
        <w:rPr>
          <w:sz w:val="26"/>
          <w:szCs w:val="26"/>
        </w:rPr>
      </w:pPr>
      <w:r w:rsidRPr="00D432F6">
        <w:rPr>
          <w:sz w:val="26"/>
          <w:szCs w:val="26"/>
        </w:rPr>
        <w:t>This means that all (but a few) that Christ could have and enjoy for being the Son of God, we also as children of God could have and enjoy (see 1Cor.3:21-22). Besides, there is the privilege of Father-to-son love, distinct from God's universal love that children of God enjoy in this world (Jn.3:1: Jn.5:20). Not only thes</w:t>
      </w:r>
      <w:r>
        <w:rPr>
          <w:sz w:val="26"/>
          <w:szCs w:val="26"/>
        </w:rPr>
        <w:t xml:space="preserve">e, </w:t>
      </w:r>
      <w:proofErr w:type="gramStart"/>
      <w:r w:rsidRPr="00D432F6">
        <w:rPr>
          <w:sz w:val="26"/>
          <w:szCs w:val="26"/>
        </w:rPr>
        <w:t>the children of God have</w:t>
      </w:r>
      <w:proofErr w:type="gramEnd"/>
      <w:r w:rsidRPr="00D432F6">
        <w:rPr>
          <w:sz w:val="26"/>
          <w:szCs w:val="26"/>
        </w:rPr>
        <w:t xml:space="preserve"> this privilege of being like Jesus when they depart this world (1Jn.3:2).</w:t>
      </w:r>
    </w:p>
    <w:p w14:paraId="5420982B" w14:textId="77777777" w:rsidR="00CA4771" w:rsidRPr="00CA4771" w:rsidRDefault="00CA4771" w:rsidP="00CA4771">
      <w:pPr>
        <w:pStyle w:val="Heading5"/>
        <w:numPr>
          <w:ilvl w:val="0"/>
          <w:numId w:val="15"/>
        </w:numPr>
        <w:rPr>
          <w:b/>
          <w:bCs/>
          <w:sz w:val="26"/>
          <w:szCs w:val="26"/>
        </w:rPr>
      </w:pPr>
      <w:r w:rsidRPr="00CA4771">
        <w:rPr>
          <w:b/>
          <w:bCs/>
          <w:sz w:val="26"/>
          <w:szCs w:val="26"/>
        </w:rPr>
        <w:t>PRIVILEGES OF THE BEGOTTEN OF GOD.</w:t>
      </w:r>
    </w:p>
    <w:p w14:paraId="017A90A7" w14:textId="77777777" w:rsidR="00CA4771" w:rsidRPr="00D432F6" w:rsidRDefault="00CA4771" w:rsidP="00CA4771">
      <w:pPr>
        <w:pStyle w:val="NoSpacing"/>
        <w:spacing w:line="276" w:lineRule="auto"/>
        <w:rPr>
          <w:sz w:val="26"/>
          <w:szCs w:val="26"/>
        </w:rPr>
      </w:pPr>
      <w:r w:rsidRPr="00D432F6">
        <w:rPr>
          <w:sz w:val="26"/>
          <w:szCs w:val="26"/>
        </w:rPr>
        <w:t xml:space="preserve">The children of the kingdom, being also the begotten of God have two major privileges (among others) as the begotten of God. </w:t>
      </w:r>
      <w:r w:rsidRPr="00D432F6">
        <w:rPr>
          <w:b/>
          <w:bCs/>
          <w:i/>
          <w:iCs/>
          <w:sz w:val="26"/>
          <w:szCs w:val="26"/>
        </w:rPr>
        <w:t>(</w:t>
      </w:r>
      <w:proofErr w:type="spellStart"/>
      <w:r w:rsidRPr="00D432F6">
        <w:rPr>
          <w:b/>
          <w:bCs/>
          <w:i/>
          <w:iCs/>
          <w:sz w:val="26"/>
          <w:szCs w:val="26"/>
        </w:rPr>
        <w:t>i</w:t>
      </w:r>
      <w:proofErr w:type="spellEnd"/>
      <w:r w:rsidRPr="00D432F6">
        <w:rPr>
          <w:b/>
          <w:bCs/>
          <w:i/>
          <w:iCs/>
          <w:sz w:val="26"/>
          <w:szCs w:val="26"/>
        </w:rPr>
        <w:t xml:space="preserve">) There is the incorruptible, </w:t>
      </w:r>
      <w:proofErr w:type="gramStart"/>
      <w:r w:rsidRPr="00D432F6">
        <w:rPr>
          <w:b/>
          <w:bCs/>
          <w:i/>
          <w:iCs/>
          <w:sz w:val="26"/>
          <w:szCs w:val="26"/>
        </w:rPr>
        <w:t>undefiled</w:t>
      </w:r>
      <w:proofErr w:type="gramEnd"/>
      <w:r w:rsidRPr="00D432F6">
        <w:rPr>
          <w:b/>
          <w:bCs/>
          <w:i/>
          <w:iCs/>
          <w:sz w:val="26"/>
          <w:szCs w:val="26"/>
        </w:rPr>
        <w:t xml:space="preserve"> and non-fading inheritance reserved in heaven for them</w:t>
      </w:r>
      <w:r w:rsidRPr="00D432F6">
        <w:rPr>
          <w:sz w:val="26"/>
          <w:szCs w:val="26"/>
        </w:rPr>
        <w:t xml:space="preserve"> (1Pt.1:3-4); </w:t>
      </w:r>
      <w:r w:rsidRPr="00D432F6">
        <w:rPr>
          <w:b/>
          <w:bCs/>
          <w:i/>
          <w:iCs/>
          <w:sz w:val="26"/>
          <w:szCs w:val="26"/>
        </w:rPr>
        <w:t>(ii) While in this world, they are kept by the power of God from evil through their faith in Him</w:t>
      </w:r>
      <w:r w:rsidRPr="00D432F6">
        <w:rPr>
          <w:sz w:val="26"/>
          <w:szCs w:val="26"/>
        </w:rPr>
        <w:t xml:space="preserve"> (1Pt.1:5; Jn. 17:11-12, 15).</w:t>
      </w:r>
    </w:p>
    <w:p w14:paraId="560C00C7" w14:textId="77777777" w:rsidR="00CA4771" w:rsidRPr="00CA4771" w:rsidRDefault="00CA4771" w:rsidP="00CA4771">
      <w:pPr>
        <w:pStyle w:val="Heading5"/>
        <w:numPr>
          <w:ilvl w:val="0"/>
          <w:numId w:val="15"/>
        </w:numPr>
        <w:rPr>
          <w:b/>
          <w:bCs/>
          <w:sz w:val="26"/>
          <w:szCs w:val="26"/>
        </w:rPr>
      </w:pPr>
      <w:r w:rsidRPr="00CA4771">
        <w:rPr>
          <w:b/>
          <w:bCs/>
          <w:sz w:val="26"/>
          <w:szCs w:val="26"/>
        </w:rPr>
        <w:t>PRIVILEGES OF THE ELECT OF GOD.</w:t>
      </w:r>
    </w:p>
    <w:p w14:paraId="2586AF48" w14:textId="77777777" w:rsidR="00CA4771" w:rsidRPr="00D432F6" w:rsidRDefault="00CA4771" w:rsidP="00CA4771">
      <w:pPr>
        <w:pStyle w:val="NoSpacing"/>
        <w:spacing w:line="276" w:lineRule="auto"/>
        <w:rPr>
          <w:sz w:val="26"/>
          <w:szCs w:val="26"/>
        </w:rPr>
      </w:pPr>
      <w:r w:rsidRPr="00D432F6">
        <w:rPr>
          <w:sz w:val="26"/>
          <w:szCs w:val="26"/>
        </w:rPr>
        <w:t xml:space="preserve">All the children of the kingdom, who also are the elect of God have the following privileges to enjoy; aside from all that </w:t>
      </w:r>
      <w:r>
        <w:rPr>
          <w:sz w:val="26"/>
          <w:szCs w:val="26"/>
        </w:rPr>
        <w:t>have</w:t>
      </w:r>
      <w:r w:rsidRPr="00D432F6">
        <w:rPr>
          <w:sz w:val="26"/>
          <w:szCs w:val="26"/>
        </w:rPr>
        <w:t xml:space="preserve"> been outlined </w:t>
      </w:r>
      <w:proofErr w:type="gramStart"/>
      <w:r w:rsidRPr="00D432F6">
        <w:rPr>
          <w:sz w:val="26"/>
          <w:szCs w:val="26"/>
        </w:rPr>
        <w:t>before:-</w:t>
      </w:r>
      <w:proofErr w:type="gramEnd"/>
    </w:p>
    <w:p w14:paraId="3AFF2C0E" w14:textId="77777777" w:rsidR="00CA4771" w:rsidRPr="00D432F6" w:rsidRDefault="00CA4771" w:rsidP="00CA4771">
      <w:pPr>
        <w:pStyle w:val="NoSpacing"/>
        <w:numPr>
          <w:ilvl w:val="0"/>
          <w:numId w:val="17"/>
        </w:numPr>
        <w:spacing w:line="276" w:lineRule="auto"/>
        <w:ind w:left="810" w:hanging="810"/>
        <w:rPr>
          <w:sz w:val="26"/>
          <w:szCs w:val="26"/>
        </w:rPr>
      </w:pPr>
      <w:r>
        <w:rPr>
          <w:sz w:val="26"/>
          <w:szCs w:val="26"/>
        </w:rPr>
        <w:t>T</w:t>
      </w:r>
      <w:r w:rsidRPr="00D432F6">
        <w:rPr>
          <w:sz w:val="26"/>
          <w:szCs w:val="26"/>
        </w:rPr>
        <w:t xml:space="preserve">he privilege of calling upon God and being avenged of their </w:t>
      </w:r>
      <w:proofErr w:type="gramStart"/>
      <w:r w:rsidRPr="00D432F6">
        <w:rPr>
          <w:sz w:val="26"/>
          <w:szCs w:val="26"/>
        </w:rPr>
        <w:t>adversaries, or</w:t>
      </w:r>
      <w:proofErr w:type="gramEnd"/>
      <w:r w:rsidRPr="00D432F6">
        <w:rPr>
          <w:sz w:val="26"/>
          <w:szCs w:val="26"/>
        </w:rPr>
        <w:t xml:space="preserve"> obtaining other forms of answers to their call (Lk.18.7; Jer.29:12; Ps.91:15). </w:t>
      </w:r>
    </w:p>
    <w:p w14:paraId="6A49F930" w14:textId="77777777" w:rsidR="00CA4771" w:rsidRPr="00D432F6" w:rsidRDefault="00CA4771" w:rsidP="00CA4771">
      <w:pPr>
        <w:pStyle w:val="NoSpacing"/>
        <w:numPr>
          <w:ilvl w:val="0"/>
          <w:numId w:val="17"/>
        </w:numPr>
        <w:spacing w:line="276" w:lineRule="auto"/>
        <w:ind w:left="810" w:hanging="810"/>
        <w:rPr>
          <w:sz w:val="26"/>
          <w:szCs w:val="26"/>
        </w:rPr>
      </w:pPr>
      <w:r w:rsidRPr="00D432F6">
        <w:rPr>
          <w:sz w:val="26"/>
          <w:szCs w:val="26"/>
        </w:rPr>
        <w:t>Having been justified by God through their repentance and faith in Jesus, there is no condemnation of any person that can hold against them (Rom.8:33, 34,</w:t>
      </w:r>
      <w:r>
        <w:rPr>
          <w:sz w:val="26"/>
          <w:szCs w:val="26"/>
        </w:rPr>
        <w:t xml:space="preserve"> </w:t>
      </w:r>
      <w:r w:rsidRPr="00D432F6">
        <w:rPr>
          <w:sz w:val="26"/>
          <w:szCs w:val="26"/>
        </w:rPr>
        <w:t>1).</w:t>
      </w:r>
    </w:p>
    <w:p w14:paraId="32E99A0E" w14:textId="77777777" w:rsidR="00CA4771" w:rsidRPr="00D432F6" w:rsidRDefault="00CA4771" w:rsidP="00CA4771">
      <w:pPr>
        <w:pStyle w:val="NoSpacing"/>
        <w:numPr>
          <w:ilvl w:val="0"/>
          <w:numId w:val="17"/>
        </w:numPr>
        <w:spacing w:line="276" w:lineRule="auto"/>
        <w:ind w:left="810" w:hanging="810"/>
        <w:rPr>
          <w:sz w:val="26"/>
          <w:szCs w:val="26"/>
        </w:rPr>
      </w:pPr>
      <w:r w:rsidRPr="00D432F6">
        <w:rPr>
          <w:sz w:val="26"/>
          <w:szCs w:val="26"/>
        </w:rPr>
        <w:t>They have the ability of putting on bowels of mercies, kindness, humbleness of mind, meekness, longsuffering, and forbearance one towards another, which virtues were impossible previously (Col.3:12-13).</w:t>
      </w:r>
    </w:p>
    <w:p w14:paraId="46C7C8FA" w14:textId="77777777" w:rsidR="00CA4771" w:rsidRPr="00D432F6" w:rsidRDefault="00CA4771" w:rsidP="00CA4771">
      <w:pPr>
        <w:pStyle w:val="Heading2"/>
        <w:spacing w:line="276" w:lineRule="auto"/>
        <w:ind w:left="900" w:hanging="810"/>
        <w:rPr>
          <w:b w:val="0"/>
          <w:bCs/>
          <w:sz w:val="26"/>
        </w:rPr>
      </w:pPr>
      <w:r w:rsidRPr="00D432F6">
        <w:rPr>
          <w:bCs/>
          <w:sz w:val="26"/>
        </w:rPr>
        <w:t>N.B</w:t>
      </w:r>
      <w:r w:rsidRPr="00D432F6">
        <w:rPr>
          <w:sz w:val="26"/>
        </w:rPr>
        <w:t xml:space="preserve">       </w:t>
      </w:r>
      <w:r w:rsidRPr="00D432F6">
        <w:rPr>
          <w:b w:val="0"/>
          <w:bCs/>
          <w:sz w:val="26"/>
        </w:rPr>
        <w:t>The privileges of the children of the kingdom, as outlined above are everything, but exhaustive.</w:t>
      </w:r>
    </w:p>
    <w:p w14:paraId="7975FA01" w14:textId="77777777" w:rsidR="00CA4771" w:rsidRPr="00CA4771" w:rsidRDefault="00CA4771" w:rsidP="00CA4771">
      <w:pPr>
        <w:pStyle w:val="Heading5"/>
        <w:numPr>
          <w:ilvl w:val="0"/>
          <w:numId w:val="18"/>
        </w:numPr>
        <w:tabs>
          <w:tab w:val="num" w:pos="360"/>
        </w:tabs>
        <w:ind w:left="0" w:firstLine="0"/>
        <w:rPr>
          <w:b/>
          <w:bCs/>
          <w:sz w:val="26"/>
          <w:szCs w:val="26"/>
        </w:rPr>
      </w:pPr>
      <w:r w:rsidRPr="00CA4771">
        <w:rPr>
          <w:b/>
          <w:bCs/>
          <w:sz w:val="26"/>
          <w:szCs w:val="26"/>
        </w:rPr>
        <w:t>THE ETERNAL REWARD FOR REMAINING THE CHILDREN OF THIS WORLD</w:t>
      </w:r>
    </w:p>
    <w:p w14:paraId="3E04FABD" w14:textId="77777777" w:rsidR="00CA4771" w:rsidRPr="00D432F6" w:rsidRDefault="00CA4771" w:rsidP="00CA4771">
      <w:pPr>
        <w:pStyle w:val="NoSpacing"/>
        <w:spacing w:line="276" w:lineRule="auto"/>
        <w:rPr>
          <w:sz w:val="26"/>
          <w:szCs w:val="26"/>
        </w:rPr>
      </w:pPr>
      <w:r w:rsidRPr="00D432F6">
        <w:rPr>
          <w:sz w:val="26"/>
          <w:szCs w:val="26"/>
        </w:rPr>
        <w:t xml:space="preserve">In our study/discourse on </w:t>
      </w:r>
      <w:r w:rsidRPr="00D432F6">
        <w:rPr>
          <w:b/>
          <w:bCs/>
          <w:i/>
          <w:iCs/>
          <w:sz w:val="26"/>
          <w:szCs w:val="26"/>
        </w:rPr>
        <w:t>the children of this world</w:t>
      </w:r>
      <w:r w:rsidRPr="00D432F6">
        <w:rPr>
          <w:sz w:val="26"/>
          <w:szCs w:val="26"/>
        </w:rPr>
        <w:t xml:space="preserve">, we saw the other titles by which they are known, namely, </w:t>
      </w:r>
      <w:r w:rsidRPr="00D432F6">
        <w:rPr>
          <w:b/>
          <w:bCs/>
          <w:i/>
          <w:iCs/>
          <w:sz w:val="26"/>
          <w:szCs w:val="26"/>
        </w:rPr>
        <w:t>the children of Belial</w:t>
      </w:r>
      <w:r w:rsidRPr="00D432F6">
        <w:rPr>
          <w:sz w:val="26"/>
          <w:szCs w:val="26"/>
        </w:rPr>
        <w:t xml:space="preserve"> (Deut.13:13; Judg.19:22); </w:t>
      </w:r>
      <w:r w:rsidRPr="00D432F6">
        <w:rPr>
          <w:b/>
          <w:bCs/>
          <w:i/>
          <w:iCs/>
          <w:sz w:val="26"/>
          <w:szCs w:val="26"/>
        </w:rPr>
        <w:t>the children of the wicked one</w:t>
      </w:r>
      <w:r w:rsidRPr="00D432F6">
        <w:rPr>
          <w:sz w:val="26"/>
          <w:szCs w:val="26"/>
        </w:rPr>
        <w:t xml:space="preserve"> (Matt.13:38); </w:t>
      </w:r>
      <w:r w:rsidRPr="00D432F6">
        <w:rPr>
          <w:b/>
          <w:bCs/>
          <w:i/>
          <w:iCs/>
          <w:sz w:val="26"/>
          <w:szCs w:val="26"/>
        </w:rPr>
        <w:t>the children of disobedience</w:t>
      </w:r>
      <w:r w:rsidRPr="00D432F6">
        <w:rPr>
          <w:sz w:val="26"/>
          <w:szCs w:val="26"/>
        </w:rPr>
        <w:t xml:space="preserve"> (Eph.2:2, 5:6); </w:t>
      </w:r>
      <w:r w:rsidRPr="00D432F6">
        <w:rPr>
          <w:b/>
          <w:bCs/>
          <w:i/>
          <w:iCs/>
          <w:sz w:val="26"/>
          <w:szCs w:val="26"/>
        </w:rPr>
        <w:t>the children of wrath</w:t>
      </w:r>
      <w:r w:rsidRPr="00D432F6">
        <w:rPr>
          <w:sz w:val="26"/>
          <w:szCs w:val="26"/>
        </w:rPr>
        <w:t xml:space="preserve"> (Eph.2:3) and </w:t>
      </w:r>
      <w:r w:rsidRPr="00EE7F46">
        <w:rPr>
          <w:b/>
          <w:i/>
          <w:sz w:val="26"/>
          <w:szCs w:val="26"/>
        </w:rPr>
        <w:t>cursed children</w:t>
      </w:r>
      <w:r w:rsidRPr="00D432F6">
        <w:rPr>
          <w:sz w:val="26"/>
          <w:szCs w:val="26"/>
        </w:rPr>
        <w:t xml:space="preserve"> (2Pt.2:14). What then is the reward or benefit of those who will choose to remain in the above status till death? Apart from the numerous interim consequences of remaining children of this world or of disobedience, etc.</w:t>
      </w:r>
      <w:r>
        <w:rPr>
          <w:sz w:val="26"/>
          <w:szCs w:val="26"/>
        </w:rPr>
        <w:t>,</w:t>
      </w:r>
      <w:r w:rsidRPr="00D432F6">
        <w:rPr>
          <w:sz w:val="26"/>
          <w:szCs w:val="26"/>
        </w:rPr>
        <w:t xml:space="preserve"> the only eternal benefit is the loss of one's soul in hell fire- the place of torments with fire and brimstone prepared originally for the devil and his a</w:t>
      </w:r>
      <w:r>
        <w:rPr>
          <w:sz w:val="26"/>
          <w:szCs w:val="26"/>
        </w:rPr>
        <w:t xml:space="preserve">ngels </w:t>
      </w:r>
      <w:r w:rsidRPr="00D432F6">
        <w:rPr>
          <w:sz w:val="26"/>
          <w:szCs w:val="26"/>
        </w:rPr>
        <w:t xml:space="preserve">(Matt.25:41; Rev.21:8). This is what is referred to as </w:t>
      </w:r>
      <w:r w:rsidRPr="00D432F6">
        <w:rPr>
          <w:b/>
          <w:bCs/>
          <w:i/>
          <w:iCs/>
          <w:sz w:val="26"/>
          <w:szCs w:val="26"/>
        </w:rPr>
        <w:t>the coming wrath of God</w:t>
      </w:r>
      <w:r w:rsidRPr="00D432F6">
        <w:rPr>
          <w:sz w:val="26"/>
          <w:szCs w:val="26"/>
        </w:rPr>
        <w:t xml:space="preserve"> (Eph.2:3, 5:6; Col.3:6).</w:t>
      </w:r>
    </w:p>
    <w:p w14:paraId="60140098" w14:textId="77777777" w:rsidR="00CA4771" w:rsidRPr="00D432F6" w:rsidRDefault="00CA4771" w:rsidP="00CA4771">
      <w:pPr>
        <w:pStyle w:val="NoSpacing"/>
        <w:spacing w:line="276" w:lineRule="auto"/>
        <w:jc w:val="center"/>
        <w:rPr>
          <w:sz w:val="26"/>
          <w:szCs w:val="26"/>
        </w:rPr>
      </w:pPr>
      <w:r w:rsidRPr="00D432F6">
        <w:rPr>
          <w:sz w:val="26"/>
          <w:szCs w:val="26"/>
        </w:rPr>
        <w:t>*                                          *                                             *</w:t>
      </w:r>
    </w:p>
    <w:p w14:paraId="7A67C28C" w14:textId="77777777" w:rsidR="00CA4771" w:rsidRPr="00D432F6" w:rsidRDefault="00CA4771" w:rsidP="00CA4771">
      <w:pPr>
        <w:spacing w:line="276" w:lineRule="auto"/>
        <w:jc w:val="center"/>
        <w:rPr>
          <w:b/>
          <w:bCs/>
          <w:sz w:val="26"/>
          <w:szCs w:val="26"/>
        </w:rPr>
      </w:pPr>
      <w:r w:rsidRPr="00D432F6">
        <w:rPr>
          <w:b/>
          <w:bCs/>
          <w:sz w:val="26"/>
          <w:szCs w:val="26"/>
        </w:rPr>
        <w:t>NOW THE QUESTIONS AND DISCUSSION</w:t>
      </w:r>
    </w:p>
    <w:p w14:paraId="799F744F"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Recall or state the reasons underlying this five-piece bible discourse being concluded with the study/discourse in hand.</w:t>
      </w:r>
    </w:p>
    <w:p w14:paraId="753DF9DA"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What are the purposes of the discourse</w:t>
      </w:r>
      <w:r>
        <w:rPr>
          <w:sz w:val="26"/>
          <w:szCs w:val="26"/>
        </w:rPr>
        <w:t>,</w:t>
      </w:r>
      <w:r w:rsidRPr="00D432F6">
        <w:rPr>
          <w:sz w:val="26"/>
          <w:szCs w:val="26"/>
        </w:rPr>
        <w:t xml:space="preserve"> as outlined earlier? </w:t>
      </w:r>
    </w:p>
    <w:p w14:paraId="65A70379"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Give a summary of the previous four studies.</w:t>
      </w:r>
    </w:p>
    <w:p w14:paraId="533D2CB8"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 xml:space="preserve">What do you understand by the term, </w:t>
      </w:r>
      <w:r w:rsidRPr="00D432F6">
        <w:rPr>
          <w:b/>
          <w:bCs/>
          <w:i/>
          <w:iCs/>
          <w:sz w:val="26"/>
          <w:szCs w:val="26"/>
        </w:rPr>
        <w:t>privileges of the children of the kingdom of God?</w:t>
      </w:r>
    </w:p>
    <w:p w14:paraId="6CE98108"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 xml:space="preserve">What are the privileges of being </w:t>
      </w:r>
      <w:r w:rsidRPr="00D432F6">
        <w:rPr>
          <w:b/>
          <w:bCs/>
          <w:i/>
          <w:iCs/>
          <w:sz w:val="26"/>
          <w:szCs w:val="26"/>
        </w:rPr>
        <w:t>children of light; children of God; begotten of God and the elect of God?</w:t>
      </w:r>
    </w:p>
    <w:p w14:paraId="55080937"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Explain this privilege of counsel that the Lord gave in Lk.16:9.</w:t>
      </w:r>
    </w:p>
    <w:p w14:paraId="30565FD1"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Enumerate and discuss many other privileges not listed in the teaching that the children of the kingdom can have and enjoy. Support your assertion with Scriptures.</w:t>
      </w:r>
    </w:p>
    <w:p w14:paraId="7CA6B0C9"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 xml:space="preserve">What are those privileges that Christ has as the Son of God, which we, though sons of God, will not have, notwithstanding that it </w:t>
      </w:r>
      <w:proofErr w:type="gramStart"/>
      <w:r w:rsidRPr="00D432F6">
        <w:rPr>
          <w:sz w:val="26"/>
          <w:szCs w:val="26"/>
        </w:rPr>
        <w:t>says</w:t>
      </w:r>
      <w:proofErr w:type="gramEnd"/>
      <w:r w:rsidRPr="00D432F6">
        <w:rPr>
          <w:sz w:val="26"/>
          <w:szCs w:val="26"/>
        </w:rPr>
        <w:t xml:space="preserve"> "all things are yours?" (</w:t>
      </w:r>
      <w:r>
        <w:rPr>
          <w:sz w:val="26"/>
          <w:szCs w:val="26"/>
        </w:rPr>
        <w:t>1 Cor</w:t>
      </w:r>
      <w:r w:rsidRPr="00D432F6">
        <w:rPr>
          <w:sz w:val="26"/>
          <w:szCs w:val="26"/>
        </w:rPr>
        <w:t>.3:21-22).</w:t>
      </w:r>
    </w:p>
    <w:p w14:paraId="21D90363"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 xml:space="preserve">Apart from the eventual and eternal reward of hellfire for those who will remain children of this world or children of disobedience, etc. mention and discuss other consequences that could be the lot of those who continue to be children of this world, </w:t>
      </w:r>
      <w:proofErr w:type="gramStart"/>
      <w:r w:rsidRPr="00D432F6">
        <w:rPr>
          <w:sz w:val="26"/>
          <w:szCs w:val="26"/>
        </w:rPr>
        <w:t>in spite of</w:t>
      </w:r>
      <w:proofErr w:type="gramEnd"/>
      <w:r w:rsidRPr="00D432F6">
        <w:rPr>
          <w:sz w:val="26"/>
          <w:szCs w:val="26"/>
        </w:rPr>
        <w:t xml:space="preserve"> all these teachings and God's wooing? Support your argument or assertion with Scriptures.</w:t>
      </w:r>
    </w:p>
    <w:p w14:paraId="1D63A3E4" w14:textId="77777777" w:rsidR="00CA4771" w:rsidRPr="00D432F6" w:rsidRDefault="00CA4771" w:rsidP="00CA4771">
      <w:pPr>
        <w:pStyle w:val="NoSpacing"/>
        <w:numPr>
          <w:ilvl w:val="0"/>
          <w:numId w:val="19"/>
        </w:numPr>
        <w:spacing w:line="276" w:lineRule="auto"/>
        <w:ind w:left="810" w:hanging="810"/>
        <w:rPr>
          <w:sz w:val="26"/>
          <w:szCs w:val="26"/>
        </w:rPr>
      </w:pPr>
      <w:r w:rsidRPr="00D432F6">
        <w:rPr>
          <w:sz w:val="26"/>
          <w:szCs w:val="26"/>
        </w:rPr>
        <w:t>What are the various forms of decisions which the various categories of people in fellowship today should reach?</w:t>
      </w:r>
    </w:p>
    <w:p w14:paraId="6D8C0C5E" w14:textId="6F9E4B31" w:rsidR="007A08BE" w:rsidRPr="00D53DF6" w:rsidRDefault="00CA4771" w:rsidP="00D53DF6">
      <w:pPr>
        <w:pStyle w:val="NoSpacing"/>
        <w:spacing w:line="276" w:lineRule="auto"/>
        <w:jc w:val="center"/>
        <w:rPr>
          <w:i/>
          <w:iCs/>
          <w:sz w:val="26"/>
          <w:szCs w:val="26"/>
        </w:rPr>
      </w:pPr>
      <w:r w:rsidRPr="00D432F6">
        <w:rPr>
          <w:i/>
          <w:iCs/>
          <w:sz w:val="26"/>
          <w:szCs w:val="26"/>
        </w:rPr>
        <w:t>LET US PRAY</w:t>
      </w:r>
      <w:r w:rsidR="00D53DF6">
        <w:rPr>
          <w:i/>
          <w:iCs/>
          <w:sz w:val="26"/>
          <w:szCs w:val="26"/>
        </w:rPr>
        <w:t>!</w:t>
      </w:r>
    </w:p>
    <w:p w14:paraId="4B100BB2" w14:textId="77F34AF0" w:rsidR="0088752A" w:rsidRPr="002A340F" w:rsidRDefault="0088752A" w:rsidP="00D53DF6">
      <w:pPr>
        <w:pStyle w:val="Heading2"/>
        <w:spacing w:line="276" w:lineRule="auto"/>
        <w:ind w:left="0" w:firstLine="0"/>
        <w:rPr>
          <w:rFonts w:cs="Times New Roman"/>
          <w:b w:val="0"/>
          <w:bCs/>
          <w:sz w:val="26"/>
        </w:rPr>
      </w:pPr>
    </w:p>
    <w:sectPr w:rsidR="0088752A" w:rsidRPr="002A340F" w:rsidSect="00597D62">
      <w:pgSz w:w="12240" w:h="15840"/>
      <w:pgMar w:top="1134" w:right="1134" w:bottom="1134" w:left="1134"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D0827"/>
    <w:multiLevelType w:val="hybridMultilevel"/>
    <w:tmpl w:val="8B26A6EA"/>
    <w:lvl w:ilvl="0" w:tplc="17D47EB0">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816BB"/>
    <w:multiLevelType w:val="hybridMultilevel"/>
    <w:tmpl w:val="85684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1B69492E"/>
    <w:multiLevelType w:val="hybridMultilevel"/>
    <w:tmpl w:val="5B48531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577AE"/>
    <w:multiLevelType w:val="hybridMultilevel"/>
    <w:tmpl w:val="A76E99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3D3D1AFC"/>
    <w:multiLevelType w:val="hybridMultilevel"/>
    <w:tmpl w:val="ED66EDF2"/>
    <w:lvl w:ilvl="0" w:tplc="353A42AA">
      <w:start w:val="5"/>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46486A89"/>
    <w:multiLevelType w:val="hybridMultilevel"/>
    <w:tmpl w:val="0C0A5CC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15:restartNumberingAfterBreak="0">
    <w:nsid w:val="52246B1D"/>
    <w:multiLevelType w:val="hybridMultilevel"/>
    <w:tmpl w:val="EC1C7092"/>
    <w:lvl w:ilvl="0" w:tplc="FF8C2B8C">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1E7063"/>
    <w:multiLevelType w:val="hybridMultilevel"/>
    <w:tmpl w:val="86CCADC0"/>
    <w:lvl w:ilvl="0" w:tplc="070826A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63DC4969"/>
    <w:multiLevelType w:val="hybridMultilevel"/>
    <w:tmpl w:val="E0EAED06"/>
    <w:lvl w:ilvl="0" w:tplc="DD942F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15:restartNumberingAfterBreak="0">
    <w:nsid w:val="66922C04"/>
    <w:multiLevelType w:val="hybridMultilevel"/>
    <w:tmpl w:val="B74A46C2"/>
    <w:lvl w:ilvl="0" w:tplc="8368D0A2">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68CB0453"/>
    <w:multiLevelType w:val="hybridMultilevel"/>
    <w:tmpl w:val="0A7CA8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0E0D16"/>
    <w:multiLevelType w:val="hybridMultilevel"/>
    <w:tmpl w:val="0C5EC0D6"/>
    <w:lvl w:ilvl="0" w:tplc="DD942FC4">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15:restartNumberingAfterBreak="0">
    <w:nsid w:val="7CD67A49"/>
    <w:multiLevelType w:val="hybridMultilevel"/>
    <w:tmpl w:val="E5081100"/>
    <w:lvl w:ilvl="0" w:tplc="8864DEAC">
      <w:start w:val="1"/>
      <w:numFmt w:val="lowerRoman"/>
      <w:pStyle w:val="Heading4"/>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CEE77AB"/>
    <w:multiLevelType w:val="hybridMultilevel"/>
    <w:tmpl w:val="62C459AA"/>
    <w:lvl w:ilvl="0" w:tplc="9C5267D4">
      <w:start w:val="2"/>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732120400">
    <w:abstractNumId w:val="0"/>
  </w:num>
  <w:num w:numId="2" w16cid:durableId="1123497912">
    <w:abstractNumId w:val="10"/>
  </w:num>
  <w:num w:numId="3" w16cid:durableId="1222518713">
    <w:abstractNumId w:val="2"/>
  </w:num>
  <w:num w:numId="4" w16cid:durableId="2068844462">
    <w:abstractNumId w:val="15"/>
  </w:num>
  <w:num w:numId="5" w16cid:durableId="2082830350">
    <w:abstractNumId w:val="18"/>
  </w:num>
  <w:num w:numId="6" w16cid:durableId="1006786698">
    <w:abstractNumId w:val="16"/>
  </w:num>
  <w:num w:numId="7" w16cid:durableId="2099709525">
    <w:abstractNumId w:val="5"/>
  </w:num>
  <w:num w:numId="8" w16cid:durableId="1348870271">
    <w:abstractNumId w:val="13"/>
  </w:num>
  <w:num w:numId="9" w16cid:durableId="1986928318">
    <w:abstractNumId w:val="14"/>
  </w:num>
  <w:num w:numId="10" w16cid:durableId="1386293291">
    <w:abstractNumId w:val="3"/>
  </w:num>
  <w:num w:numId="11" w16cid:durableId="692076126">
    <w:abstractNumId w:val="9"/>
  </w:num>
  <w:num w:numId="12" w16cid:durableId="366488283">
    <w:abstractNumId w:val="6"/>
  </w:num>
  <w:num w:numId="13" w16cid:durableId="1829202685">
    <w:abstractNumId w:val="7"/>
  </w:num>
  <w:num w:numId="14" w16cid:durableId="1536891786">
    <w:abstractNumId w:val="1"/>
  </w:num>
  <w:num w:numId="15" w16cid:durableId="257756969">
    <w:abstractNumId w:val="12"/>
  </w:num>
  <w:num w:numId="16" w16cid:durableId="1553736729">
    <w:abstractNumId w:val="17"/>
  </w:num>
  <w:num w:numId="17" w16cid:durableId="459885386">
    <w:abstractNumId w:val="11"/>
  </w:num>
  <w:num w:numId="18" w16cid:durableId="668875083">
    <w:abstractNumId w:val="19"/>
  </w:num>
  <w:num w:numId="19" w16cid:durableId="927348491">
    <w:abstractNumId w:val="4"/>
  </w:num>
  <w:num w:numId="20" w16cid:durableId="17707350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52A"/>
    <w:rsid w:val="00013AEB"/>
    <w:rsid w:val="00036101"/>
    <w:rsid w:val="000459EA"/>
    <w:rsid w:val="000833FA"/>
    <w:rsid w:val="0008613C"/>
    <w:rsid w:val="000934F2"/>
    <w:rsid w:val="00096472"/>
    <w:rsid w:val="000E67E1"/>
    <w:rsid w:val="001311B0"/>
    <w:rsid w:val="00135FCA"/>
    <w:rsid w:val="00194146"/>
    <w:rsid w:val="001B65B6"/>
    <w:rsid w:val="001C736F"/>
    <w:rsid w:val="001E11BF"/>
    <w:rsid w:val="001E7F31"/>
    <w:rsid w:val="002028D9"/>
    <w:rsid w:val="00211970"/>
    <w:rsid w:val="00261F3E"/>
    <w:rsid w:val="0027783A"/>
    <w:rsid w:val="0028451C"/>
    <w:rsid w:val="002A340F"/>
    <w:rsid w:val="002B1688"/>
    <w:rsid w:val="002C31C6"/>
    <w:rsid w:val="002E03BD"/>
    <w:rsid w:val="00345D2F"/>
    <w:rsid w:val="00346E2A"/>
    <w:rsid w:val="0036764F"/>
    <w:rsid w:val="00367912"/>
    <w:rsid w:val="0038672E"/>
    <w:rsid w:val="003F54EF"/>
    <w:rsid w:val="003F5C4E"/>
    <w:rsid w:val="004077B4"/>
    <w:rsid w:val="0041456D"/>
    <w:rsid w:val="004235B2"/>
    <w:rsid w:val="00446267"/>
    <w:rsid w:val="0049132A"/>
    <w:rsid w:val="00494766"/>
    <w:rsid w:val="004D0B81"/>
    <w:rsid w:val="004E202C"/>
    <w:rsid w:val="00541B47"/>
    <w:rsid w:val="00542292"/>
    <w:rsid w:val="00597D62"/>
    <w:rsid w:val="005D1EBB"/>
    <w:rsid w:val="005F2957"/>
    <w:rsid w:val="00605273"/>
    <w:rsid w:val="00606628"/>
    <w:rsid w:val="00607D6F"/>
    <w:rsid w:val="006458B5"/>
    <w:rsid w:val="00657182"/>
    <w:rsid w:val="00660526"/>
    <w:rsid w:val="00667E6F"/>
    <w:rsid w:val="006A50DC"/>
    <w:rsid w:val="006A7EA6"/>
    <w:rsid w:val="006D6E82"/>
    <w:rsid w:val="00752A19"/>
    <w:rsid w:val="007629DD"/>
    <w:rsid w:val="00776AB8"/>
    <w:rsid w:val="007A08BE"/>
    <w:rsid w:val="007A7692"/>
    <w:rsid w:val="007D2153"/>
    <w:rsid w:val="007E414A"/>
    <w:rsid w:val="007F38D0"/>
    <w:rsid w:val="0082243B"/>
    <w:rsid w:val="008409B1"/>
    <w:rsid w:val="00852368"/>
    <w:rsid w:val="00867392"/>
    <w:rsid w:val="0088752A"/>
    <w:rsid w:val="008959F6"/>
    <w:rsid w:val="008F505B"/>
    <w:rsid w:val="008F6B8A"/>
    <w:rsid w:val="0091759B"/>
    <w:rsid w:val="009247F7"/>
    <w:rsid w:val="00935E3D"/>
    <w:rsid w:val="00964FB4"/>
    <w:rsid w:val="00982F2A"/>
    <w:rsid w:val="009E01A6"/>
    <w:rsid w:val="00A444A8"/>
    <w:rsid w:val="00A573A6"/>
    <w:rsid w:val="00A62872"/>
    <w:rsid w:val="00A91FE6"/>
    <w:rsid w:val="00AD1800"/>
    <w:rsid w:val="00B67710"/>
    <w:rsid w:val="00B85872"/>
    <w:rsid w:val="00BD01CB"/>
    <w:rsid w:val="00BF75E3"/>
    <w:rsid w:val="00BF771B"/>
    <w:rsid w:val="00C72C05"/>
    <w:rsid w:val="00CA17CA"/>
    <w:rsid w:val="00CA4771"/>
    <w:rsid w:val="00CD42A8"/>
    <w:rsid w:val="00D25EE2"/>
    <w:rsid w:val="00D53DF6"/>
    <w:rsid w:val="00D65BB1"/>
    <w:rsid w:val="00DB27DF"/>
    <w:rsid w:val="00DB4FD5"/>
    <w:rsid w:val="00DC0320"/>
    <w:rsid w:val="00E06DD1"/>
    <w:rsid w:val="00E54C56"/>
    <w:rsid w:val="00E57CD0"/>
    <w:rsid w:val="00EC5E34"/>
    <w:rsid w:val="00EF36FC"/>
    <w:rsid w:val="00F10821"/>
    <w:rsid w:val="00F3188A"/>
    <w:rsid w:val="00F505E2"/>
    <w:rsid w:val="00F96434"/>
    <w:rsid w:val="00FC16C8"/>
    <w:rsid w:val="00FD72CD"/>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72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Spacing"/>
    <w:link w:val="Heading2Char"/>
    <w:uiPriority w:val="9"/>
    <w:unhideWhenUsed/>
    <w:qFormat/>
    <w:rsid w:val="00FD72CD"/>
    <w:pPr>
      <w:spacing w:before="140" w:after="140" w:line="360" w:lineRule="auto"/>
      <w:ind w:left="1440" w:hanging="1440"/>
      <w:outlineLvl w:val="1"/>
    </w:pPr>
    <w:rPr>
      <w:rFonts w:ascii="Times New Roman" w:hAnsi="Times New Roman"/>
      <w:b/>
      <w:color w:val="auto"/>
      <w:sz w:val="24"/>
      <w:szCs w:val="26"/>
      <w:lang w:val="en-CA"/>
    </w:rPr>
  </w:style>
  <w:style w:type="paragraph" w:styleId="Heading3">
    <w:name w:val="heading 3"/>
    <w:basedOn w:val="Heading2"/>
    <w:next w:val="NoSpacing"/>
    <w:link w:val="Heading3Char"/>
    <w:autoRedefine/>
    <w:uiPriority w:val="9"/>
    <w:unhideWhenUsed/>
    <w:qFormat/>
    <w:rsid w:val="00FD72CD"/>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FD72CD"/>
    <w:pPr>
      <w:numPr>
        <w:numId w:val="5"/>
      </w:numPr>
      <w:spacing w:after="40" w:line="276" w:lineRule="auto"/>
      <w:ind w:hanging="720"/>
      <w:outlineLvl w:val="3"/>
    </w:pPr>
    <w:rPr>
      <w:i/>
      <w:iCs/>
    </w:rPr>
  </w:style>
  <w:style w:type="paragraph" w:styleId="Heading5">
    <w:name w:val="heading 5"/>
    <w:basedOn w:val="Normal"/>
    <w:next w:val="Normal"/>
    <w:link w:val="Heading5Char"/>
    <w:uiPriority w:val="9"/>
    <w:semiHidden/>
    <w:unhideWhenUsed/>
    <w:qFormat/>
    <w:rsid w:val="007A08B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 w:type="character" w:customStyle="1" w:styleId="Heading2Char">
    <w:name w:val="Heading 2 Char"/>
    <w:basedOn w:val="DefaultParagraphFont"/>
    <w:link w:val="Heading2"/>
    <w:uiPriority w:val="9"/>
    <w:rsid w:val="00FD72CD"/>
    <w:rPr>
      <w:rFonts w:ascii="Times New Roman" w:eastAsiaTheme="majorEastAsia" w:hAnsi="Times New Roman" w:cstheme="majorBidi"/>
      <w:b/>
      <w:sz w:val="24"/>
      <w:szCs w:val="26"/>
      <w:lang w:val="en-CA"/>
    </w:rPr>
  </w:style>
  <w:style w:type="character" w:customStyle="1" w:styleId="Heading3Char">
    <w:name w:val="Heading 3 Char"/>
    <w:basedOn w:val="DefaultParagraphFont"/>
    <w:link w:val="Heading3"/>
    <w:uiPriority w:val="9"/>
    <w:rsid w:val="00FD72CD"/>
    <w:rPr>
      <w:rFonts w:ascii="Times New Roman" w:eastAsiaTheme="majorEastAsia" w:hAnsi="Times New Roman" w:cstheme="majorBidi"/>
      <w:b/>
      <w:lang w:val="en-CA"/>
    </w:rPr>
  </w:style>
  <w:style w:type="character" w:customStyle="1" w:styleId="Heading4Char">
    <w:name w:val="Heading 4 Char"/>
    <w:basedOn w:val="DefaultParagraphFont"/>
    <w:link w:val="Heading4"/>
    <w:uiPriority w:val="9"/>
    <w:rsid w:val="00FD72CD"/>
    <w:rPr>
      <w:rFonts w:ascii="Times New Roman" w:eastAsiaTheme="majorEastAsia" w:hAnsi="Times New Roman" w:cstheme="majorBidi"/>
      <w:b/>
      <w:i/>
      <w:iCs/>
      <w:lang w:val="en-CA"/>
    </w:rPr>
  </w:style>
  <w:style w:type="paragraph" w:styleId="NoSpacing">
    <w:name w:val="No Spacing"/>
    <w:aliases w:val="Body"/>
    <w:next w:val="Normal"/>
    <w:uiPriority w:val="1"/>
    <w:qFormat/>
    <w:rsid w:val="00FD72CD"/>
    <w:pPr>
      <w:spacing w:before="240" w:after="240" w:line="240" w:lineRule="auto"/>
      <w:jc w:val="both"/>
    </w:pPr>
    <w:rPr>
      <w:rFonts w:ascii="Times New Roman" w:hAnsi="Times New Roman"/>
      <w:sz w:val="24"/>
      <w:lang w:val="en-CA"/>
    </w:rPr>
  </w:style>
  <w:style w:type="character" w:customStyle="1" w:styleId="Heading1Char">
    <w:name w:val="Heading 1 Char"/>
    <w:basedOn w:val="DefaultParagraphFont"/>
    <w:link w:val="Heading1"/>
    <w:uiPriority w:val="9"/>
    <w:rsid w:val="00FD72CD"/>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
    <w:semiHidden/>
    <w:rsid w:val="007A08B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5E3C8-1885-4A21-9EE7-39EDAD12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Glory Madu</cp:lastModifiedBy>
  <cp:revision>6</cp:revision>
  <cp:lastPrinted>2023-06-03T14:12:00Z</cp:lastPrinted>
  <dcterms:created xsi:type="dcterms:W3CDTF">2023-06-03T14:02:00Z</dcterms:created>
  <dcterms:modified xsi:type="dcterms:W3CDTF">2023-06-03T14:32:00Z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7ff1ae30abb50f2d0d23743bc15aba2b38a355d3ca9bde4964f94b6cefd58263</vt:lpwstr>
  </property>
</Properties>
</file>